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FA87B" w14:textId="77777777" w:rsidR="00CB17B3" w:rsidRDefault="00CB17B3" w:rsidP="00CB17B3">
      <w:pPr>
        <w:pStyle w:val="Default"/>
      </w:pPr>
    </w:p>
    <w:p w14:paraId="042F58EB" w14:textId="77777777"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14:paraId="2772E7F2" w14:textId="1BB1EE03" w:rsidR="00CB17B3" w:rsidRDefault="00425456" w:rsidP="00CB17B3">
      <w:pPr>
        <w:pStyle w:val="Default"/>
        <w:spacing w:line="260" w:lineRule="atLeast"/>
        <w:jc w:val="center"/>
        <w:rPr>
          <w:b/>
          <w:bCs/>
          <w:sz w:val="22"/>
          <w:szCs w:val="22"/>
        </w:rPr>
      </w:pPr>
      <w:r>
        <w:rPr>
          <w:b/>
          <w:bCs/>
          <w:sz w:val="22"/>
          <w:szCs w:val="22"/>
        </w:rPr>
        <w:t>February 17, 2021</w:t>
      </w:r>
    </w:p>
    <w:p w14:paraId="1404AFD3" w14:textId="77777777" w:rsidR="00425456" w:rsidRDefault="00425456" w:rsidP="00CB17B3">
      <w:pPr>
        <w:pStyle w:val="Default"/>
        <w:spacing w:line="260" w:lineRule="atLeast"/>
        <w:jc w:val="center"/>
        <w:rPr>
          <w:b/>
          <w:bCs/>
          <w:sz w:val="22"/>
          <w:szCs w:val="22"/>
        </w:rPr>
      </w:pPr>
    </w:p>
    <w:p w14:paraId="7E38E7B5" w14:textId="229D85CE" w:rsidR="00CB17B3" w:rsidRDefault="00CB17B3" w:rsidP="00CB17B3">
      <w:pPr>
        <w:pStyle w:val="Default"/>
        <w:spacing w:line="260" w:lineRule="atLeast"/>
        <w:rPr>
          <w:sz w:val="22"/>
          <w:szCs w:val="22"/>
        </w:rPr>
      </w:pPr>
      <w:r>
        <w:rPr>
          <w:sz w:val="22"/>
          <w:szCs w:val="22"/>
        </w:rPr>
        <w:t xml:space="preserve">Due to </w:t>
      </w:r>
      <w:r w:rsidR="00425456">
        <w:rPr>
          <w:sz w:val="22"/>
          <w:szCs w:val="22"/>
        </w:rPr>
        <w:t>extreme weather conditions and a decrease of pressure in our water system,</w:t>
      </w:r>
      <w:r>
        <w:rPr>
          <w:sz w:val="22"/>
          <w:szCs w:val="22"/>
        </w:rPr>
        <w:t xml:space="preserve"> the Texas Commission on Environmental Quality has required the </w:t>
      </w:r>
      <w:r w:rsidR="00425456">
        <w:rPr>
          <w:sz w:val="22"/>
          <w:szCs w:val="22"/>
        </w:rPr>
        <w:t>San Leon Municipal Utility District</w:t>
      </w:r>
      <w:r>
        <w:rPr>
          <w:sz w:val="22"/>
          <w:szCs w:val="22"/>
        </w:rPr>
        <w:t xml:space="preserve"> public water system to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681DFED1" w14:textId="77777777" w:rsidR="00CB17B3" w:rsidRDefault="00CB17B3" w:rsidP="00CB17B3">
      <w:pPr>
        <w:pStyle w:val="Default"/>
        <w:spacing w:line="260" w:lineRule="atLeast"/>
        <w:rPr>
          <w:sz w:val="22"/>
          <w:szCs w:val="22"/>
        </w:rPr>
      </w:pPr>
    </w:p>
    <w:p w14:paraId="61C57FB3"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70C0E5D1" w14:textId="77777777" w:rsidR="00CB17B3" w:rsidRDefault="00CB17B3" w:rsidP="00CB17B3">
      <w:pPr>
        <w:pStyle w:val="Default"/>
        <w:spacing w:line="260" w:lineRule="atLeast"/>
        <w:rPr>
          <w:sz w:val="22"/>
          <w:szCs w:val="22"/>
        </w:rPr>
      </w:pPr>
    </w:p>
    <w:p w14:paraId="333D836E"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59E7DA37" w14:textId="77777777" w:rsidR="00CB17B3" w:rsidRDefault="00CB17B3" w:rsidP="00CB17B3">
      <w:pPr>
        <w:pStyle w:val="Default"/>
        <w:spacing w:line="260" w:lineRule="atLeast"/>
        <w:rPr>
          <w:sz w:val="22"/>
          <w:szCs w:val="22"/>
        </w:rPr>
      </w:pPr>
    </w:p>
    <w:p w14:paraId="2EAB6638"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007D3DF3" w14:textId="77777777" w:rsidR="00CB17B3" w:rsidRDefault="00CB17B3" w:rsidP="00CB17B3">
      <w:pPr>
        <w:pStyle w:val="Default"/>
        <w:spacing w:line="260" w:lineRule="atLeast"/>
        <w:rPr>
          <w:sz w:val="22"/>
          <w:szCs w:val="22"/>
        </w:rPr>
      </w:pPr>
    </w:p>
    <w:p w14:paraId="5FBE5151"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similar to this notice. </w:t>
      </w:r>
    </w:p>
    <w:p w14:paraId="2342798E" w14:textId="77777777" w:rsidR="00CB17B3" w:rsidRDefault="00CB17B3" w:rsidP="00CB17B3">
      <w:pPr>
        <w:pStyle w:val="Default"/>
        <w:spacing w:line="260" w:lineRule="atLeast"/>
        <w:rPr>
          <w:sz w:val="22"/>
          <w:szCs w:val="22"/>
        </w:rPr>
      </w:pPr>
    </w:p>
    <w:p w14:paraId="483DF575"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0BFE5E2D" w14:textId="77777777" w:rsidR="00CB17B3" w:rsidRDefault="00CB17B3" w:rsidP="00CB17B3">
      <w:pPr>
        <w:pStyle w:val="Default"/>
        <w:spacing w:line="260" w:lineRule="atLeast"/>
        <w:rPr>
          <w:sz w:val="22"/>
          <w:szCs w:val="22"/>
        </w:rPr>
      </w:pPr>
    </w:p>
    <w:p w14:paraId="561CA894" w14:textId="29653337" w:rsidR="004A726B" w:rsidRPr="00CB17B3" w:rsidRDefault="00CB17B3" w:rsidP="00425456">
      <w:pPr>
        <w:pStyle w:val="Default"/>
        <w:spacing w:line="260" w:lineRule="atLeast"/>
      </w:pPr>
      <w:r>
        <w:rPr>
          <w:sz w:val="22"/>
          <w:szCs w:val="22"/>
        </w:rPr>
        <w:t xml:space="preserve">If you have questions concerning this matter, you may contact </w:t>
      </w:r>
      <w:r w:rsidR="00425456">
        <w:rPr>
          <w:sz w:val="22"/>
          <w:szCs w:val="22"/>
        </w:rPr>
        <w:t>Andrew Miller</w:t>
      </w:r>
      <w:r>
        <w:rPr>
          <w:sz w:val="22"/>
          <w:szCs w:val="22"/>
        </w:rPr>
        <w:t xml:space="preserve"> at </w:t>
      </w:r>
      <w:hyperlink r:id="rId8" w:history="1">
        <w:r w:rsidR="00425456" w:rsidRPr="00095F7D">
          <w:rPr>
            <w:rStyle w:val="Hyperlink"/>
            <w:sz w:val="22"/>
            <w:szCs w:val="22"/>
          </w:rPr>
          <w:t>amiller@slmud.org</w:t>
        </w:r>
      </w:hyperlink>
      <w:r w:rsidR="00425456">
        <w:rPr>
          <w:sz w:val="22"/>
          <w:szCs w:val="22"/>
        </w:rPr>
        <w:t xml:space="preserve"> or via phone at (832) 797-2262</w:t>
      </w:r>
      <w:r>
        <w:rPr>
          <w:sz w:val="22"/>
          <w:szCs w:val="22"/>
        </w:rPr>
        <w:t xml:space="preserve">. </w:t>
      </w:r>
      <w:r w:rsidR="00425456">
        <w:rPr>
          <w:sz w:val="22"/>
          <w:szCs w:val="22"/>
        </w:rPr>
        <w:t xml:space="preserve">District employees will be going door to door in the coming days to advise of the boil water notice as well as assist the community in checking their property for broken pipes that may require repairs. Intermittent flow may be experienced as we work to stabilize the system and recover from the damage incurred by </w:t>
      </w:r>
      <w:r w:rsidR="00B7587F">
        <w:rPr>
          <w:sz w:val="22"/>
          <w:szCs w:val="22"/>
        </w:rPr>
        <w:t>the inclement weather.</w:t>
      </w:r>
    </w:p>
    <w:sectPr w:rsidR="004A726B" w:rsidRP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C442" w14:textId="77777777" w:rsidR="003A4BFB" w:rsidRDefault="003A4BFB" w:rsidP="00E52C9A">
      <w:r>
        <w:separator/>
      </w:r>
    </w:p>
  </w:endnote>
  <w:endnote w:type="continuationSeparator" w:id="0">
    <w:p w14:paraId="643A927B" w14:textId="77777777" w:rsidR="003A4BFB" w:rsidRDefault="003A4BF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3BFA9" w14:textId="77777777" w:rsidR="003A4BFB" w:rsidRDefault="003A4BFB" w:rsidP="00E52C9A">
      <w:r>
        <w:separator/>
      </w:r>
    </w:p>
  </w:footnote>
  <w:footnote w:type="continuationSeparator" w:id="0">
    <w:p w14:paraId="28DD64E7" w14:textId="77777777" w:rsidR="003A4BFB" w:rsidRDefault="003A4BF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14C4A"/>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A4BFB"/>
    <w:rsid w:val="003B41DF"/>
    <w:rsid w:val="003D7D1F"/>
    <w:rsid w:val="003F5ABB"/>
    <w:rsid w:val="00417619"/>
    <w:rsid w:val="00425456"/>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4541B"/>
    <w:rsid w:val="0097286B"/>
    <w:rsid w:val="00996B99"/>
    <w:rsid w:val="00A03680"/>
    <w:rsid w:val="00A2193F"/>
    <w:rsid w:val="00A75BA9"/>
    <w:rsid w:val="00AB074C"/>
    <w:rsid w:val="00B3681B"/>
    <w:rsid w:val="00B4403F"/>
    <w:rsid w:val="00B7587F"/>
    <w:rsid w:val="00B868F1"/>
    <w:rsid w:val="00BE39E1"/>
    <w:rsid w:val="00BF000E"/>
    <w:rsid w:val="00C95864"/>
    <w:rsid w:val="00CB17B3"/>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101B"/>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 w:type="character" w:styleId="UnresolvedMention">
    <w:name w:val="Unresolved Mention"/>
    <w:basedOn w:val="DefaultParagraphFont"/>
    <w:uiPriority w:val="99"/>
    <w:semiHidden/>
    <w:unhideWhenUsed/>
    <w:rsid w:val="0042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ller@slmu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Michele Risko</dc:creator>
  <cp:keywords/>
  <dc:description/>
  <cp:lastModifiedBy>Andrew Miller</cp:lastModifiedBy>
  <cp:revision>2</cp:revision>
  <cp:lastPrinted>2018-06-15T13:15:00Z</cp:lastPrinted>
  <dcterms:created xsi:type="dcterms:W3CDTF">2021-02-17T09:52:00Z</dcterms:created>
  <dcterms:modified xsi:type="dcterms:W3CDTF">2021-02-17T09:52:00Z</dcterms:modified>
</cp:coreProperties>
</file>